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40F" w:rsidRDefault="002E1841">
      <w:pPr>
        <w:tabs>
          <w:tab w:val="left" w:pos="4627"/>
        </w:tabs>
        <w:spacing w:before="59"/>
        <w:ind w:left="228"/>
        <w:rPr>
          <w:sz w:val="44"/>
        </w:rPr>
      </w:pPr>
      <w:r>
        <w:rPr>
          <w:sz w:val="44"/>
        </w:rPr>
        <w:t>HƯỚNG</w:t>
      </w:r>
      <w:r>
        <w:rPr>
          <w:spacing w:val="-2"/>
          <w:sz w:val="44"/>
        </w:rPr>
        <w:t xml:space="preserve"> </w:t>
      </w:r>
      <w:r>
        <w:rPr>
          <w:sz w:val="44"/>
        </w:rPr>
        <w:t>DẪN</w:t>
      </w:r>
      <w:r>
        <w:rPr>
          <w:spacing w:val="-3"/>
          <w:sz w:val="44"/>
        </w:rPr>
        <w:t xml:space="preserve"> </w:t>
      </w:r>
      <w:r>
        <w:rPr>
          <w:sz w:val="44"/>
        </w:rPr>
        <w:t>CHỈNH</w:t>
      </w:r>
      <w:r>
        <w:rPr>
          <w:sz w:val="44"/>
        </w:rPr>
        <w:tab/>
        <w:t>BEAM GST</w:t>
      </w:r>
      <w:r>
        <w:rPr>
          <w:spacing w:val="-3"/>
          <w:sz w:val="44"/>
        </w:rPr>
        <w:t xml:space="preserve"> </w:t>
      </w:r>
      <w:r>
        <w:rPr>
          <w:sz w:val="44"/>
        </w:rPr>
        <w:t>DC-9105R</w:t>
      </w:r>
    </w:p>
    <w:p w:rsidR="00AE040F" w:rsidRDefault="00AE040F">
      <w:pPr>
        <w:pStyle w:val="BodyText"/>
        <w:spacing w:before="3"/>
        <w:ind w:left="0"/>
        <w:rPr>
          <w:sz w:val="39"/>
        </w:rPr>
      </w:pPr>
    </w:p>
    <w:p w:rsidR="00AE040F" w:rsidRDefault="002E1841">
      <w:pPr>
        <w:pStyle w:val="Heading2"/>
        <w:numPr>
          <w:ilvl w:val="0"/>
          <w:numId w:val="1"/>
        </w:numPr>
        <w:tabs>
          <w:tab w:val="left" w:pos="525"/>
        </w:tabs>
        <w:spacing w:before="1"/>
        <w:jc w:val="left"/>
      </w:pPr>
      <w:r>
        <w:t>Lắp đặt đầu</w:t>
      </w:r>
      <w:r>
        <w:rPr>
          <w:spacing w:val="-4"/>
        </w:rPr>
        <w:t xml:space="preserve"> </w:t>
      </w:r>
      <w:r>
        <w:t>beam:</w:t>
      </w:r>
    </w:p>
    <w:p w:rsidR="00AE040F" w:rsidRDefault="002E1841">
      <w:pPr>
        <w:pStyle w:val="BodyText"/>
        <w:spacing w:before="147"/>
        <w:ind w:left="460"/>
      </w:pPr>
      <w:r>
        <w:t>Trước khi lắp đặt cần lưu ý về khoảng cách giữa đầu thu phát và tấm phản xạ:</w:t>
      </w:r>
    </w:p>
    <w:p w:rsidR="00AE040F" w:rsidRDefault="002E1841">
      <w:pPr>
        <w:pStyle w:val="ListParagraph"/>
        <w:numPr>
          <w:ilvl w:val="1"/>
          <w:numId w:val="1"/>
        </w:numPr>
        <w:tabs>
          <w:tab w:val="left" w:pos="820"/>
          <w:tab w:val="left" w:pos="821"/>
        </w:tabs>
        <w:spacing w:before="150" w:after="4" w:line="360" w:lineRule="auto"/>
        <w:ind w:left="820" w:right="1167" w:hanging="361"/>
        <w:rPr>
          <w:sz w:val="26"/>
        </w:rPr>
      </w:pPr>
      <w:r>
        <w:rPr>
          <w:sz w:val="26"/>
        </w:rPr>
        <w:t>Thiết lập khoảng cách lắp giữa đầu beam và tấm phản xạ trong đầu beam bằng bộ cài bằng tay cho phù hợp theo bảng thông số dưới</w:t>
      </w:r>
      <w:r>
        <w:rPr>
          <w:spacing w:val="-11"/>
          <w:sz w:val="26"/>
        </w:rPr>
        <w:t xml:space="preserve"> </w:t>
      </w:r>
      <w:r>
        <w:rPr>
          <w:sz w:val="26"/>
        </w:rPr>
        <w:t>đây:</w:t>
      </w:r>
    </w:p>
    <w:p w:rsidR="00AE040F" w:rsidRDefault="002E1841">
      <w:pPr>
        <w:pStyle w:val="BodyText"/>
        <w:spacing w:before="0"/>
        <w:ind w:left="820"/>
        <w:rPr>
          <w:sz w:val="20"/>
        </w:rPr>
      </w:pPr>
      <w:r>
        <w:rPr>
          <w:noProof/>
          <w:sz w:val="20"/>
          <w:lang w:val="en-US"/>
        </w:rPr>
        <w:drawing>
          <wp:inline distT="0" distB="0" distL="0" distR="0">
            <wp:extent cx="6136226" cy="250126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136226" cy="2501265"/>
                    </a:xfrm>
                    <a:prstGeom prst="rect">
                      <a:avLst/>
                    </a:prstGeom>
                  </pic:spPr>
                </pic:pic>
              </a:graphicData>
            </a:graphic>
          </wp:inline>
        </w:drawing>
      </w:r>
    </w:p>
    <w:p w:rsidR="00AE040F" w:rsidRDefault="002E1841">
      <w:pPr>
        <w:pStyle w:val="ListParagraph"/>
        <w:numPr>
          <w:ilvl w:val="1"/>
          <w:numId w:val="1"/>
        </w:numPr>
        <w:tabs>
          <w:tab w:val="left" w:pos="821"/>
        </w:tabs>
        <w:spacing w:before="138" w:line="360" w:lineRule="auto"/>
        <w:ind w:left="819" w:right="1166" w:hanging="360"/>
        <w:jc w:val="both"/>
        <w:rPr>
          <w:sz w:val="26"/>
        </w:rPr>
      </w:pPr>
      <w:r>
        <w:rPr>
          <w:noProof/>
          <w:lang w:val="en-US"/>
        </w:rPr>
        <w:drawing>
          <wp:anchor distT="0" distB="0" distL="0" distR="0" simplePos="0" relativeHeight="251658240" behindDoc="0" locked="0" layoutInCell="1" allowOverlap="1">
            <wp:simplePos x="0" y="0"/>
            <wp:positionH relativeFrom="page">
              <wp:posOffset>1660461</wp:posOffset>
            </wp:positionH>
            <wp:positionV relativeFrom="paragraph">
              <wp:posOffset>1021850</wp:posOffset>
            </wp:positionV>
            <wp:extent cx="5892144" cy="157819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5892144" cy="1578197"/>
                    </a:xfrm>
                    <a:prstGeom prst="rect">
                      <a:avLst/>
                    </a:prstGeom>
                  </pic:spPr>
                </pic:pic>
              </a:graphicData>
            </a:graphic>
          </wp:anchor>
        </w:drawing>
      </w:r>
      <w:r>
        <w:rPr>
          <w:sz w:val="26"/>
        </w:rPr>
        <w:t xml:space="preserve">Thiết lập độ nhạy cho đầu beam theo bảng thông số bên dưới, độ nhạy càng cao càng kém nhạy, càng thấp càng dễ báo ( gây </w:t>
      </w:r>
      <w:r>
        <w:rPr>
          <w:sz w:val="26"/>
        </w:rPr>
        <w:t>báo giả) phải cân chỉnh phù hợp với môi</w:t>
      </w:r>
      <w:r>
        <w:rPr>
          <w:spacing w:val="-2"/>
          <w:sz w:val="26"/>
        </w:rPr>
        <w:t xml:space="preserve"> </w:t>
      </w:r>
      <w:r>
        <w:rPr>
          <w:sz w:val="26"/>
        </w:rPr>
        <w:t>trường.</w:t>
      </w:r>
    </w:p>
    <w:p w:rsidR="00AE040F" w:rsidRDefault="00AE040F">
      <w:pPr>
        <w:pStyle w:val="BodyText"/>
        <w:spacing w:before="10"/>
        <w:ind w:left="0"/>
        <w:rPr>
          <w:sz w:val="24"/>
        </w:rPr>
      </w:pPr>
    </w:p>
    <w:p w:rsidR="00AE040F" w:rsidRDefault="002E1841">
      <w:pPr>
        <w:pStyle w:val="ListParagraph"/>
        <w:numPr>
          <w:ilvl w:val="1"/>
          <w:numId w:val="1"/>
        </w:numPr>
        <w:tabs>
          <w:tab w:val="left" w:pos="820"/>
          <w:tab w:val="left" w:pos="821"/>
        </w:tabs>
        <w:spacing w:before="0" w:line="360" w:lineRule="auto"/>
        <w:ind w:left="819" w:right="1168" w:hanging="360"/>
        <w:rPr>
          <w:sz w:val="26"/>
        </w:rPr>
      </w:pPr>
      <w:r>
        <w:rPr>
          <w:sz w:val="26"/>
        </w:rPr>
        <w:t>Đầu beam có thể gắn trực tiếp lên tường hoặc không cần đế nếu dây đi âm, hoặc gắn gắn lên tường có đế nếu dây đi</w:t>
      </w:r>
      <w:r>
        <w:rPr>
          <w:spacing w:val="-9"/>
          <w:sz w:val="26"/>
        </w:rPr>
        <w:t xml:space="preserve"> </w:t>
      </w:r>
      <w:r>
        <w:rPr>
          <w:sz w:val="26"/>
        </w:rPr>
        <w:t>nổi.</w:t>
      </w:r>
    </w:p>
    <w:p w:rsidR="00AE040F" w:rsidRDefault="002E1841">
      <w:pPr>
        <w:pStyle w:val="ListParagraph"/>
        <w:numPr>
          <w:ilvl w:val="1"/>
          <w:numId w:val="1"/>
        </w:numPr>
        <w:tabs>
          <w:tab w:val="left" w:pos="819"/>
          <w:tab w:val="left" w:pos="820"/>
        </w:tabs>
        <w:spacing w:before="1"/>
        <w:ind w:left="819" w:hanging="361"/>
        <w:rPr>
          <w:sz w:val="26"/>
        </w:rPr>
      </w:pPr>
      <w:r>
        <w:rPr>
          <w:sz w:val="26"/>
        </w:rPr>
        <w:t>Chiều cao gắn đầu beam như</w:t>
      </w:r>
      <w:r>
        <w:rPr>
          <w:spacing w:val="-5"/>
          <w:sz w:val="26"/>
        </w:rPr>
        <w:t xml:space="preserve"> </w:t>
      </w:r>
      <w:r>
        <w:rPr>
          <w:sz w:val="26"/>
        </w:rPr>
        <w:t>sau:</w:t>
      </w:r>
    </w:p>
    <w:p w:rsidR="00AE040F" w:rsidRDefault="002E1841">
      <w:pPr>
        <w:pStyle w:val="ListParagraph"/>
        <w:numPr>
          <w:ilvl w:val="2"/>
          <w:numId w:val="1"/>
        </w:numPr>
        <w:tabs>
          <w:tab w:val="left" w:pos="1540"/>
        </w:tabs>
        <w:spacing w:before="150"/>
        <w:ind w:left="1539" w:hanging="361"/>
        <w:rPr>
          <w:sz w:val="26"/>
        </w:rPr>
      </w:pPr>
      <w:r>
        <w:rPr>
          <w:sz w:val="26"/>
        </w:rPr>
        <w:t>Nếu chiều cao của mái &lt;5m thì lắp đầu beam cách mái</w:t>
      </w:r>
      <w:r>
        <w:rPr>
          <w:spacing w:val="-11"/>
          <w:sz w:val="26"/>
        </w:rPr>
        <w:t xml:space="preserve"> </w:t>
      </w:r>
      <w:r>
        <w:rPr>
          <w:sz w:val="26"/>
        </w:rPr>
        <w:t>0.5m</w:t>
      </w:r>
    </w:p>
    <w:p w:rsidR="00AE040F" w:rsidRDefault="002E1841">
      <w:pPr>
        <w:pStyle w:val="ListParagraph"/>
        <w:numPr>
          <w:ilvl w:val="2"/>
          <w:numId w:val="1"/>
        </w:numPr>
        <w:tabs>
          <w:tab w:val="left" w:pos="1540"/>
        </w:tabs>
        <w:spacing w:before="127"/>
        <w:ind w:left="1539" w:hanging="361"/>
        <w:rPr>
          <w:sz w:val="26"/>
        </w:rPr>
      </w:pPr>
      <w:r>
        <w:rPr>
          <w:sz w:val="26"/>
        </w:rPr>
        <w:t>Nếu chiều cao của mái 5m&gt;mái &lt;8m thì lắp đầu beam mái 0.5m đến</w:t>
      </w:r>
      <w:r>
        <w:rPr>
          <w:spacing w:val="-18"/>
          <w:sz w:val="26"/>
        </w:rPr>
        <w:t xml:space="preserve"> </w:t>
      </w:r>
      <w:r>
        <w:rPr>
          <w:sz w:val="26"/>
        </w:rPr>
        <w:t>1m</w:t>
      </w:r>
    </w:p>
    <w:p w:rsidR="00AE040F" w:rsidRDefault="002E1841">
      <w:pPr>
        <w:pStyle w:val="ListParagraph"/>
        <w:numPr>
          <w:ilvl w:val="2"/>
          <w:numId w:val="1"/>
        </w:numPr>
        <w:tabs>
          <w:tab w:val="left" w:pos="1539"/>
        </w:tabs>
        <w:spacing w:before="128" w:line="336" w:lineRule="auto"/>
        <w:ind w:right="1170" w:hanging="360"/>
        <w:rPr>
          <w:sz w:val="26"/>
        </w:rPr>
      </w:pPr>
      <w:r>
        <w:rPr>
          <w:sz w:val="26"/>
        </w:rPr>
        <w:t>Nếu chiều cao của mái lớn hơn 8m, mái không che phủ hết trần thì lắp beam cách trần không nhỏ hơn</w:t>
      </w:r>
      <w:r>
        <w:rPr>
          <w:spacing w:val="-6"/>
          <w:sz w:val="26"/>
        </w:rPr>
        <w:t xml:space="preserve"> </w:t>
      </w:r>
      <w:r>
        <w:rPr>
          <w:sz w:val="26"/>
        </w:rPr>
        <w:t>0.5m</w:t>
      </w:r>
    </w:p>
    <w:p w:rsidR="00AE040F" w:rsidRDefault="00AE040F">
      <w:pPr>
        <w:spacing w:line="336" w:lineRule="auto"/>
        <w:rPr>
          <w:sz w:val="26"/>
        </w:rPr>
        <w:sectPr w:rsidR="00AE040F">
          <w:type w:val="continuous"/>
          <w:pgSz w:w="12240" w:h="15840"/>
          <w:pgMar w:top="840" w:right="0" w:bottom="280" w:left="1700" w:header="720" w:footer="720" w:gutter="0"/>
          <w:cols w:space="720"/>
        </w:sectPr>
      </w:pPr>
    </w:p>
    <w:p w:rsidR="00AE040F" w:rsidRDefault="002E1841">
      <w:pPr>
        <w:pStyle w:val="ListParagraph"/>
        <w:numPr>
          <w:ilvl w:val="2"/>
          <w:numId w:val="1"/>
        </w:numPr>
        <w:tabs>
          <w:tab w:val="left" w:pos="1540"/>
        </w:tabs>
        <w:spacing w:before="76"/>
        <w:ind w:left="1539" w:hanging="360"/>
        <w:jc w:val="both"/>
        <w:rPr>
          <w:sz w:val="26"/>
        </w:rPr>
      </w:pPr>
      <w:r>
        <w:rPr>
          <w:sz w:val="26"/>
        </w:rPr>
        <w:lastRenderedPageBreak/>
        <w:t>Nếu</w:t>
      </w:r>
      <w:r>
        <w:rPr>
          <w:spacing w:val="16"/>
          <w:sz w:val="26"/>
        </w:rPr>
        <w:t xml:space="preserve"> </w:t>
      </w:r>
      <w:r>
        <w:rPr>
          <w:sz w:val="26"/>
        </w:rPr>
        <w:t>chiều</w:t>
      </w:r>
      <w:r>
        <w:rPr>
          <w:spacing w:val="16"/>
          <w:sz w:val="26"/>
        </w:rPr>
        <w:t xml:space="preserve"> </w:t>
      </w:r>
      <w:r>
        <w:rPr>
          <w:sz w:val="26"/>
        </w:rPr>
        <w:t>cao</w:t>
      </w:r>
      <w:r>
        <w:rPr>
          <w:spacing w:val="15"/>
          <w:sz w:val="26"/>
        </w:rPr>
        <w:t xml:space="preserve"> </w:t>
      </w:r>
      <w:r>
        <w:rPr>
          <w:sz w:val="26"/>
        </w:rPr>
        <w:t>của</w:t>
      </w:r>
      <w:r>
        <w:rPr>
          <w:spacing w:val="14"/>
          <w:sz w:val="26"/>
        </w:rPr>
        <w:t xml:space="preserve"> </w:t>
      </w:r>
      <w:r>
        <w:rPr>
          <w:sz w:val="26"/>
        </w:rPr>
        <w:t>đỉnh</w:t>
      </w:r>
      <w:r>
        <w:rPr>
          <w:spacing w:val="16"/>
          <w:sz w:val="26"/>
        </w:rPr>
        <w:t xml:space="preserve"> </w:t>
      </w:r>
      <w:r>
        <w:rPr>
          <w:sz w:val="26"/>
        </w:rPr>
        <w:t>mái</w:t>
      </w:r>
      <w:r>
        <w:rPr>
          <w:spacing w:val="16"/>
          <w:sz w:val="26"/>
        </w:rPr>
        <w:t xml:space="preserve"> </w:t>
      </w:r>
      <w:r>
        <w:rPr>
          <w:sz w:val="26"/>
        </w:rPr>
        <w:t>&gt;8m,</w:t>
      </w:r>
      <w:r>
        <w:rPr>
          <w:spacing w:val="15"/>
          <w:sz w:val="26"/>
        </w:rPr>
        <w:t xml:space="preserve"> </w:t>
      </w:r>
      <w:r>
        <w:rPr>
          <w:sz w:val="26"/>
        </w:rPr>
        <w:t>mái</w:t>
      </w:r>
      <w:r>
        <w:rPr>
          <w:spacing w:val="16"/>
          <w:sz w:val="26"/>
        </w:rPr>
        <w:t xml:space="preserve"> </w:t>
      </w:r>
      <w:r>
        <w:rPr>
          <w:sz w:val="26"/>
        </w:rPr>
        <w:t>che</w:t>
      </w:r>
      <w:r>
        <w:rPr>
          <w:spacing w:val="15"/>
          <w:sz w:val="26"/>
        </w:rPr>
        <w:t xml:space="preserve"> </w:t>
      </w:r>
      <w:r>
        <w:rPr>
          <w:sz w:val="26"/>
        </w:rPr>
        <w:t>phủ</w:t>
      </w:r>
      <w:r>
        <w:rPr>
          <w:spacing w:val="15"/>
          <w:sz w:val="26"/>
        </w:rPr>
        <w:t xml:space="preserve"> </w:t>
      </w:r>
      <w:r>
        <w:rPr>
          <w:sz w:val="26"/>
        </w:rPr>
        <w:t>hết</w:t>
      </w:r>
      <w:r>
        <w:rPr>
          <w:spacing w:val="15"/>
          <w:sz w:val="26"/>
        </w:rPr>
        <w:t xml:space="preserve"> </w:t>
      </w:r>
      <w:r>
        <w:rPr>
          <w:sz w:val="26"/>
        </w:rPr>
        <w:t>trần</w:t>
      </w:r>
      <w:r>
        <w:rPr>
          <w:spacing w:val="16"/>
          <w:sz w:val="26"/>
        </w:rPr>
        <w:t xml:space="preserve"> </w:t>
      </w:r>
      <w:r>
        <w:rPr>
          <w:sz w:val="26"/>
        </w:rPr>
        <w:t>thì</w:t>
      </w:r>
      <w:r>
        <w:rPr>
          <w:spacing w:val="15"/>
          <w:sz w:val="26"/>
        </w:rPr>
        <w:t xml:space="preserve"> </w:t>
      </w:r>
      <w:r>
        <w:rPr>
          <w:sz w:val="26"/>
        </w:rPr>
        <w:t>beam</w:t>
      </w:r>
      <w:r>
        <w:rPr>
          <w:spacing w:val="16"/>
          <w:sz w:val="26"/>
        </w:rPr>
        <w:t xml:space="preserve"> </w:t>
      </w:r>
      <w:r>
        <w:rPr>
          <w:sz w:val="26"/>
        </w:rPr>
        <w:t>lắp</w:t>
      </w:r>
      <w:r>
        <w:rPr>
          <w:spacing w:val="15"/>
          <w:sz w:val="26"/>
        </w:rPr>
        <w:t xml:space="preserve"> </w:t>
      </w:r>
      <w:r>
        <w:rPr>
          <w:sz w:val="26"/>
        </w:rPr>
        <w:t>cách</w:t>
      </w:r>
    </w:p>
    <w:p w:rsidR="00AE040F" w:rsidRDefault="002E1841">
      <w:pPr>
        <w:pStyle w:val="BodyText"/>
        <w:spacing w:before="128"/>
        <w:ind w:left="1539"/>
        <w:jc w:val="both"/>
      </w:pPr>
      <w:r>
        <w:t>đỉnh mái 1.5m.</w:t>
      </w:r>
    </w:p>
    <w:p w:rsidR="00AE040F" w:rsidRDefault="002E1841">
      <w:pPr>
        <w:pStyle w:val="ListParagraph"/>
        <w:numPr>
          <w:ilvl w:val="2"/>
          <w:numId w:val="1"/>
        </w:numPr>
        <w:tabs>
          <w:tab w:val="left" w:pos="1540"/>
        </w:tabs>
        <w:spacing w:before="149" w:line="348" w:lineRule="auto"/>
        <w:ind w:right="1168" w:hanging="360"/>
        <w:jc w:val="both"/>
        <w:rPr>
          <w:sz w:val="26"/>
        </w:rPr>
      </w:pPr>
      <w:r>
        <w:rPr>
          <w:sz w:val="26"/>
        </w:rPr>
        <w:t>Nếu trần, mái bằng kiến hoặc trong suốt ánh nắng có thể xuyên qua thì nên lắp beam ở hướng bắc hoặc hướng nam, tránh ánh sáng chiếu vào tấm phản</w:t>
      </w:r>
      <w:r>
        <w:rPr>
          <w:spacing w:val="-1"/>
          <w:sz w:val="26"/>
        </w:rPr>
        <w:t xml:space="preserve"> </w:t>
      </w:r>
      <w:r>
        <w:rPr>
          <w:sz w:val="26"/>
        </w:rPr>
        <w:t>xạ.</w:t>
      </w:r>
    </w:p>
    <w:p w:rsidR="00AE040F" w:rsidRDefault="002E1841">
      <w:pPr>
        <w:pStyle w:val="Heading2"/>
        <w:numPr>
          <w:ilvl w:val="0"/>
          <w:numId w:val="1"/>
        </w:numPr>
        <w:tabs>
          <w:tab w:val="left" w:pos="459"/>
        </w:tabs>
        <w:spacing w:before="26"/>
        <w:ind w:left="458" w:hanging="271"/>
        <w:jc w:val="both"/>
      </w:pPr>
      <w:r>
        <w:t>Lắp tấm phản</w:t>
      </w:r>
      <w:r>
        <w:rPr>
          <w:spacing w:val="-2"/>
        </w:rPr>
        <w:t xml:space="preserve"> </w:t>
      </w:r>
      <w:r>
        <w:t>xạ:</w:t>
      </w:r>
    </w:p>
    <w:p w:rsidR="00AE040F" w:rsidRDefault="002E1841">
      <w:pPr>
        <w:pStyle w:val="BodyText"/>
        <w:spacing w:before="147" w:line="360" w:lineRule="auto"/>
        <w:ind w:left="458" w:right="1042"/>
      </w:pPr>
      <w:r>
        <w:t xml:space="preserve">Tấm phản xạ phải lắp đối diện với beam, tránh ánh nắng chiếu trực tiếp vào </w:t>
      </w:r>
      <w:r>
        <w:t>tấm phản xạ</w:t>
      </w:r>
    </w:p>
    <w:p w:rsidR="00AE040F" w:rsidRDefault="002E1841">
      <w:pPr>
        <w:pStyle w:val="BodyText"/>
        <w:spacing w:before="1" w:line="357" w:lineRule="auto"/>
        <w:ind w:left="460" w:right="1694" w:hanging="2"/>
      </w:pPr>
      <w:r>
        <w:t>Nếu khoảng cách giữa đầu beam và tấm phản xạ từ 8-40m thì chỉ cần gắn 1 tấm. Nếu khoảng cách giữa đầu beam và tấm phản xạ từ 40-100m thì gắn 4 tấm.</w:t>
      </w:r>
    </w:p>
    <w:p w:rsidR="00AE040F" w:rsidRDefault="002E1841">
      <w:pPr>
        <w:pStyle w:val="Heading2"/>
        <w:numPr>
          <w:ilvl w:val="0"/>
          <w:numId w:val="1"/>
        </w:numPr>
        <w:tabs>
          <w:tab w:val="left" w:pos="460"/>
        </w:tabs>
        <w:spacing w:before="7"/>
        <w:ind w:left="459" w:hanging="271"/>
        <w:jc w:val="left"/>
      </w:pPr>
      <w:r>
        <w:t>Sơ đồ đi</w:t>
      </w:r>
      <w:r>
        <w:rPr>
          <w:spacing w:val="-1"/>
        </w:rPr>
        <w:t xml:space="preserve"> </w:t>
      </w:r>
      <w:r>
        <w:t>dây:</w:t>
      </w:r>
    </w:p>
    <w:p w:rsidR="00AE040F" w:rsidRDefault="002E1841">
      <w:pPr>
        <w:pStyle w:val="BodyText"/>
        <w:spacing w:before="7"/>
        <w:ind w:left="0"/>
        <w:rPr>
          <w:b/>
          <w:sz w:val="9"/>
        </w:rPr>
      </w:pPr>
      <w:r>
        <w:rPr>
          <w:noProof/>
          <w:lang w:val="en-US"/>
        </w:rPr>
        <w:drawing>
          <wp:anchor distT="0" distB="0" distL="0" distR="0" simplePos="0" relativeHeight="251658752" behindDoc="0" locked="0" layoutInCell="1" allowOverlap="1" wp14:anchorId="78CB69CD" wp14:editId="2EA6DC7A">
            <wp:simplePos x="0" y="0"/>
            <wp:positionH relativeFrom="page">
              <wp:posOffset>1524000</wp:posOffset>
            </wp:positionH>
            <wp:positionV relativeFrom="paragraph">
              <wp:posOffset>2326005</wp:posOffset>
            </wp:positionV>
            <wp:extent cx="5184140" cy="229235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5184140" cy="2292350"/>
                    </a:xfrm>
                    <a:prstGeom prst="rect">
                      <a:avLst/>
                    </a:prstGeom>
                  </pic:spPr>
                </pic:pic>
              </a:graphicData>
            </a:graphic>
            <wp14:sizeRelV relativeFrom="margin">
              <wp14:pctHeight>0</wp14:pctHeight>
            </wp14:sizeRelV>
          </wp:anchor>
        </w:drawing>
      </w:r>
      <w:r>
        <w:rPr>
          <w:noProof/>
          <w:lang w:val="en-US"/>
        </w:rPr>
        <w:drawing>
          <wp:anchor distT="0" distB="0" distL="0" distR="0" simplePos="0" relativeHeight="251656704" behindDoc="0" locked="0" layoutInCell="1" allowOverlap="1" wp14:anchorId="307D20F6" wp14:editId="4B66382F">
            <wp:simplePos x="0" y="0"/>
            <wp:positionH relativeFrom="page">
              <wp:posOffset>1524010</wp:posOffset>
            </wp:positionH>
            <wp:positionV relativeFrom="paragraph">
              <wp:posOffset>95263</wp:posOffset>
            </wp:positionV>
            <wp:extent cx="5104939" cy="228600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5104939" cy="2286000"/>
                    </a:xfrm>
                    <a:prstGeom prst="rect">
                      <a:avLst/>
                    </a:prstGeom>
                  </pic:spPr>
                </pic:pic>
              </a:graphicData>
            </a:graphic>
          </wp:anchor>
        </w:drawing>
      </w:r>
    </w:p>
    <w:p w:rsidR="00AE040F" w:rsidRDefault="00AE040F">
      <w:pPr>
        <w:pStyle w:val="BodyText"/>
        <w:spacing w:before="4"/>
        <w:ind w:left="0"/>
        <w:rPr>
          <w:b/>
          <w:sz w:val="21"/>
        </w:rPr>
      </w:pPr>
    </w:p>
    <w:p w:rsidR="00AE040F" w:rsidRDefault="002E1841">
      <w:pPr>
        <w:pStyle w:val="ListParagraph"/>
        <w:numPr>
          <w:ilvl w:val="0"/>
          <w:numId w:val="1"/>
        </w:numPr>
        <w:tabs>
          <w:tab w:val="left" w:pos="460"/>
        </w:tabs>
        <w:spacing w:before="78"/>
        <w:ind w:left="459" w:hanging="360"/>
        <w:jc w:val="left"/>
        <w:rPr>
          <w:b/>
          <w:sz w:val="26"/>
        </w:rPr>
      </w:pPr>
      <w:r>
        <w:rPr>
          <w:b/>
          <w:sz w:val="26"/>
        </w:rPr>
        <w:t>Cân</w:t>
      </w:r>
      <w:r>
        <w:rPr>
          <w:b/>
          <w:spacing w:val="-2"/>
          <w:sz w:val="26"/>
        </w:rPr>
        <w:t xml:space="preserve"> </w:t>
      </w:r>
      <w:r>
        <w:rPr>
          <w:b/>
          <w:sz w:val="26"/>
        </w:rPr>
        <w:t>chỉnh:</w:t>
      </w:r>
    </w:p>
    <w:p w:rsidR="00AE040F" w:rsidRDefault="00AE040F">
      <w:pPr>
        <w:pStyle w:val="BodyText"/>
        <w:spacing w:before="5"/>
        <w:ind w:left="0"/>
        <w:rPr>
          <w:b/>
          <w:sz w:val="30"/>
        </w:rPr>
      </w:pPr>
    </w:p>
    <w:p w:rsidR="00AE040F" w:rsidRDefault="002E1841">
      <w:pPr>
        <w:spacing w:line="298" w:lineRule="exact"/>
        <w:ind w:left="190"/>
        <w:rPr>
          <w:b/>
          <w:sz w:val="26"/>
        </w:rPr>
      </w:pPr>
      <w:r>
        <w:rPr>
          <w:b/>
          <w:sz w:val="26"/>
          <w:u w:val="thick"/>
        </w:rPr>
        <w:t>Bước 1:</w:t>
      </w:r>
    </w:p>
    <w:p w:rsidR="00AE040F" w:rsidRDefault="002E1841">
      <w:pPr>
        <w:pStyle w:val="ListParagraph"/>
        <w:numPr>
          <w:ilvl w:val="1"/>
          <w:numId w:val="1"/>
        </w:numPr>
        <w:tabs>
          <w:tab w:val="left" w:pos="342"/>
        </w:tabs>
        <w:spacing w:before="0" w:line="298" w:lineRule="exact"/>
        <w:ind w:left="341"/>
        <w:rPr>
          <w:sz w:val="26"/>
        </w:rPr>
      </w:pPr>
      <w:r>
        <w:rPr>
          <w:sz w:val="26"/>
        </w:rPr>
        <w:t>Gỡ miếng nilong chống xước bảo vệ trên đầu beam và trên tấm phản</w:t>
      </w:r>
      <w:r>
        <w:rPr>
          <w:spacing w:val="-18"/>
          <w:sz w:val="26"/>
        </w:rPr>
        <w:t xml:space="preserve"> </w:t>
      </w:r>
      <w:r>
        <w:rPr>
          <w:sz w:val="26"/>
        </w:rPr>
        <w:t>xạ.</w:t>
      </w:r>
    </w:p>
    <w:p w:rsidR="00AE040F" w:rsidRDefault="002E1841">
      <w:pPr>
        <w:pStyle w:val="ListParagraph"/>
        <w:numPr>
          <w:ilvl w:val="1"/>
          <w:numId w:val="1"/>
        </w:numPr>
        <w:tabs>
          <w:tab w:val="left" w:pos="342"/>
        </w:tabs>
        <w:ind w:left="341"/>
        <w:rPr>
          <w:sz w:val="26"/>
        </w:rPr>
      </w:pPr>
      <w:r>
        <w:rPr>
          <w:sz w:val="26"/>
        </w:rPr>
        <w:t>Tháo nắp che đầu</w:t>
      </w:r>
      <w:r>
        <w:rPr>
          <w:spacing w:val="-5"/>
          <w:sz w:val="26"/>
        </w:rPr>
        <w:t xml:space="preserve"> </w:t>
      </w:r>
      <w:r>
        <w:rPr>
          <w:sz w:val="26"/>
        </w:rPr>
        <w:t>beam</w:t>
      </w:r>
    </w:p>
    <w:p w:rsidR="00AE040F" w:rsidRDefault="002E1841">
      <w:pPr>
        <w:pStyle w:val="ListParagraph"/>
        <w:numPr>
          <w:ilvl w:val="1"/>
          <w:numId w:val="1"/>
        </w:numPr>
        <w:tabs>
          <w:tab w:val="left" w:pos="342"/>
        </w:tabs>
        <w:ind w:left="341"/>
        <w:rPr>
          <w:sz w:val="26"/>
        </w:rPr>
      </w:pPr>
      <w:r>
        <w:rPr>
          <w:sz w:val="26"/>
        </w:rPr>
        <w:t>Cấp nguồn cho đầu beam , đợi 2</w:t>
      </w:r>
      <w:r>
        <w:rPr>
          <w:spacing w:val="-7"/>
          <w:sz w:val="26"/>
        </w:rPr>
        <w:t xml:space="preserve"> </w:t>
      </w:r>
      <w:r>
        <w:rPr>
          <w:sz w:val="26"/>
        </w:rPr>
        <w:t>phút</w:t>
      </w:r>
    </w:p>
    <w:p w:rsidR="00AE040F" w:rsidRDefault="002E1841">
      <w:pPr>
        <w:pStyle w:val="ListParagraph"/>
        <w:numPr>
          <w:ilvl w:val="1"/>
          <w:numId w:val="1"/>
        </w:numPr>
        <w:tabs>
          <w:tab w:val="left" w:pos="341"/>
        </w:tabs>
        <w:ind w:right="1715" w:firstLine="0"/>
        <w:rPr>
          <w:sz w:val="26"/>
        </w:rPr>
      </w:pPr>
      <w:r>
        <w:rPr>
          <w:sz w:val="26"/>
        </w:rPr>
        <w:lastRenderedPageBreak/>
        <w:t>Đưa miếng nam châm ( commisioning tool) vào vị trí M tương ứng ghi ở nắp đầu beam lúc tháo</w:t>
      </w:r>
      <w:r>
        <w:rPr>
          <w:spacing w:val="-4"/>
          <w:sz w:val="26"/>
        </w:rPr>
        <w:t xml:space="preserve"> </w:t>
      </w:r>
      <w:r>
        <w:rPr>
          <w:sz w:val="26"/>
        </w:rPr>
        <w:t>ra</w:t>
      </w:r>
    </w:p>
    <w:p w:rsidR="00AE040F" w:rsidRDefault="002E1841">
      <w:pPr>
        <w:pStyle w:val="ListParagraph"/>
        <w:numPr>
          <w:ilvl w:val="1"/>
          <w:numId w:val="1"/>
        </w:numPr>
        <w:tabs>
          <w:tab w:val="left" w:pos="342"/>
        </w:tabs>
        <w:ind w:left="341" w:hanging="153"/>
        <w:rPr>
          <w:sz w:val="26"/>
        </w:rPr>
      </w:pPr>
      <w:r>
        <w:rPr>
          <w:sz w:val="26"/>
        </w:rPr>
        <w:t>Led hiển thị chữ PP cho biết đầu beam đang ở chế độ cân chỉnh tự</w:t>
      </w:r>
      <w:r>
        <w:rPr>
          <w:spacing w:val="-19"/>
          <w:sz w:val="26"/>
        </w:rPr>
        <w:t xml:space="preserve"> </w:t>
      </w:r>
      <w:r>
        <w:rPr>
          <w:sz w:val="26"/>
        </w:rPr>
        <w:t>động</w:t>
      </w:r>
    </w:p>
    <w:p w:rsidR="00AE040F" w:rsidRDefault="002E1841">
      <w:pPr>
        <w:pStyle w:val="ListParagraph"/>
        <w:numPr>
          <w:ilvl w:val="1"/>
          <w:numId w:val="1"/>
        </w:numPr>
        <w:tabs>
          <w:tab w:val="left" w:pos="342"/>
        </w:tabs>
        <w:ind w:left="341" w:hanging="153"/>
        <w:rPr>
          <w:sz w:val="26"/>
        </w:rPr>
      </w:pPr>
      <w:r>
        <w:rPr>
          <w:sz w:val="26"/>
        </w:rPr>
        <w:t>Có 3 trường hợp xảy ra sau</w:t>
      </w:r>
      <w:r>
        <w:rPr>
          <w:spacing w:val="-7"/>
          <w:sz w:val="26"/>
        </w:rPr>
        <w:t xml:space="preserve"> </w:t>
      </w:r>
      <w:r>
        <w:rPr>
          <w:sz w:val="26"/>
        </w:rPr>
        <w:t>đó:</w:t>
      </w:r>
    </w:p>
    <w:p w:rsidR="00AE040F" w:rsidRDefault="002E1841">
      <w:pPr>
        <w:pStyle w:val="BodyText"/>
        <w:spacing w:before="181"/>
        <w:ind w:left="189" w:right="1282" w:hanging="1"/>
      </w:pPr>
      <w:r>
        <w:t>+ Led hiển thị 1 chữ P: nghĩa là beam đã hoàn thành việc cân chỉnh cường độ tia (xong bước 1)</w:t>
      </w:r>
    </w:p>
    <w:p w:rsidR="00AE040F" w:rsidRDefault="002E1841">
      <w:pPr>
        <w:pStyle w:val="BodyText"/>
        <w:spacing w:before="179"/>
        <w:ind w:left="189" w:right="1274"/>
      </w:pPr>
      <w:r>
        <w:t xml:space="preserve">+ Led hiển số 00-99: nghĩa là tín hiệu đang bị yếu, dùng núm </w:t>
      </w:r>
      <w:r>
        <w:t>xoay và quay trái phải để cân chỉnh, số càng lớn tia càng mạnh, càng nhỏ tia càng yếu, khi tăng đến ngưỡng cho phép thì led chuyển sang chữ P. Nếu chỉnh mãi không được cần xem lại khoảng cách thiết lập trong beam (mặc định 100m) và khoảng cách thực tế đã p</w:t>
      </w:r>
      <w:r>
        <w:t>hù hợp chưa.</w:t>
      </w:r>
    </w:p>
    <w:p w:rsidR="00AE040F" w:rsidRDefault="002E1841">
      <w:pPr>
        <w:pStyle w:val="BodyText"/>
        <w:spacing w:before="179"/>
        <w:ind w:left="189" w:right="1042"/>
      </w:pPr>
      <w:r>
        <w:t xml:space="preserve">+ Led hiển thị chữ H0-H9: Nghĩa là tín hiệu quá mạnh, xem lại chỉnh beam quay đúng hướng tầm phản xạ chưa, hay quay vào vật nào gần đó, xem lại khoảng cách thiết lập trong beam ( mặc định 100m) và thực tế đã phù hợp chưa, beam lắp quá gần sẽ </w:t>
      </w:r>
      <w:r>
        <w:t>gây ra tình trạng này. Khi cân chỉnh đạt beam hiện chữ P.</w:t>
      </w:r>
    </w:p>
    <w:p w:rsidR="00AE040F" w:rsidRDefault="002E1841">
      <w:pPr>
        <w:spacing w:before="183" w:line="298" w:lineRule="exact"/>
        <w:ind w:left="189"/>
        <w:rPr>
          <w:b/>
          <w:sz w:val="26"/>
        </w:rPr>
      </w:pPr>
      <w:r>
        <w:rPr>
          <w:b/>
          <w:sz w:val="26"/>
          <w:u w:val="thick"/>
        </w:rPr>
        <w:t>Bước 2:</w:t>
      </w:r>
    </w:p>
    <w:p w:rsidR="00AE040F" w:rsidRDefault="002E1841">
      <w:pPr>
        <w:pStyle w:val="ListParagraph"/>
        <w:numPr>
          <w:ilvl w:val="1"/>
          <w:numId w:val="1"/>
        </w:numPr>
        <w:tabs>
          <w:tab w:val="left" w:pos="342"/>
        </w:tabs>
        <w:spacing w:before="0" w:line="298" w:lineRule="exact"/>
        <w:ind w:left="341"/>
        <w:rPr>
          <w:sz w:val="26"/>
        </w:rPr>
      </w:pPr>
      <w:r>
        <w:rPr>
          <w:sz w:val="26"/>
        </w:rPr>
        <w:t>Đóng nắp đầu beam</w:t>
      </w:r>
      <w:r>
        <w:rPr>
          <w:spacing w:val="-6"/>
          <w:sz w:val="26"/>
        </w:rPr>
        <w:t xml:space="preserve"> </w:t>
      </w:r>
      <w:r>
        <w:rPr>
          <w:sz w:val="26"/>
        </w:rPr>
        <w:t>lại.</w:t>
      </w:r>
    </w:p>
    <w:p w:rsidR="00AE040F" w:rsidRDefault="002E1841">
      <w:pPr>
        <w:pStyle w:val="ListParagraph"/>
        <w:numPr>
          <w:ilvl w:val="1"/>
          <w:numId w:val="1"/>
        </w:numPr>
        <w:tabs>
          <w:tab w:val="left" w:pos="342"/>
        </w:tabs>
        <w:ind w:left="341" w:hanging="153"/>
        <w:rPr>
          <w:sz w:val="26"/>
        </w:rPr>
      </w:pPr>
      <w:r>
        <w:rPr>
          <w:sz w:val="26"/>
        </w:rPr>
        <w:t>Quan sát đèn màu xanh, có 2 trường</w:t>
      </w:r>
      <w:r>
        <w:rPr>
          <w:spacing w:val="-7"/>
          <w:sz w:val="26"/>
        </w:rPr>
        <w:t xml:space="preserve"> </w:t>
      </w:r>
      <w:r>
        <w:rPr>
          <w:sz w:val="26"/>
        </w:rPr>
        <w:t>hợp:</w:t>
      </w:r>
    </w:p>
    <w:p w:rsidR="00AE040F" w:rsidRDefault="002E1841">
      <w:pPr>
        <w:pStyle w:val="BodyText"/>
        <w:ind w:left="189"/>
      </w:pPr>
      <w:r>
        <w:t>+ Led sáng xanh liên tục -&gt; hoàn thành bước 2</w:t>
      </w:r>
    </w:p>
    <w:p w:rsidR="00AE040F" w:rsidRDefault="002E1841">
      <w:pPr>
        <w:pStyle w:val="BodyText"/>
        <w:spacing w:before="181"/>
        <w:ind w:left="189"/>
      </w:pPr>
      <w:r>
        <w:t>+ Led xanh chớp tắt -&gt; quay lại làm bước 1</w:t>
      </w:r>
    </w:p>
    <w:p w:rsidR="00AE040F" w:rsidRDefault="002E1841">
      <w:pPr>
        <w:spacing w:before="182" w:line="320" w:lineRule="exact"/>
        <w:ind w:left="190"/>
        <w:rPr>
          <w:b/>
          <w:sz w:val="28"/>
        </w:rPr>
      </w:pPr>
      <w:r>
        <w:rPr>
          <w:b/>
          <w:sz w:val="28"/>
          <w:u w:val="thick"/>
        </w:rPr>
        <w:t>Bước 3:</w:t>
      </w:r>
    </w:p>
    <w:p w:rsidR="00AE040F" w:rsidRDefault="002E1841">
      <w:pPr>
        <w:pStyle w:val="Heading1"/>
        <w:numPr>
          <w:ilvl w:val="1"/>
          <w:numId w:val="1"/>
        </w:numPr>
        <w:tabs>
          <w:tab w:val="left" w:pos="354"/>
        </w:tabs>
        <w:spacing w:before="0"/>
        <w:ind w:left="190" w:right="1231" w:firstLine="0"/>
      </w:pPr>
      <w:r>
        <w:t>Đưa miếng cân chỉnh commisioni</w:t>
      </w:r>
      <w:r>
        <w:t>ng tool vào chữa M, đợi khi đèn vàng sáng thì lấy ra</w:t>
      </w:r>
      <w:r>
        <w:rPr>
          <w:spacing w:val="-3"/>
        </w:rPr>
        <w:t xml:space="preserve"> </w:t>
      </w:r>
      <w:r>
        <w:t>ngay.</w:t>
      </w:r>
    </w:p>
    <w:p w:rsidR="00AE040F" w:rsidRDefault="002E1841">
      <w:pPr>
        <w:pStyle w:val="ListParagraph"/>
        <w:numPr>
          <w:ilvl w:val="1"/>
          <w:numId w:val="1"/>
        </w:numPr>
        <w:tabs>
          <w:tab w:val="left" w:pos="354"/>
        </w:tabs>
        <w:spacing w:before="179"/>
        <w:ind w:left="190" w:right="1311" w:firstLine="0"/>
        <w:rPr>
          <w:sz w:val="28"/>
        </w:rPr>
      </w:pPr>
      <w:r>
        <w:rPr>
          <w:sz w:val="28"/>
        </w:rPr>
        <w:t>Đợi tầm 2 phút nếu đèn xanh, vàng tắt, đèn đỏ chớp tắt --&gt; hoàn thành việc</w:t>
      </w:r>
      <w:r>
        <w:rPr>
          <w:spacing w:val="-26"/>
          <w:sz w:val="28"/>
        </w:rPr>
        <w:t xml:space="preserve"> </w:t>
      </w:r>
      <w:r>
        <w:rPr>
          <w:sz w:val="28"/>
        </w:rPr>
        <w:t>cân chỉnh</w:t>
      </w:r>
    </w:p>
    <w:p w:rsidR="00AE040F" w:rsidRDefault="002E1841">
      <w:pPr>
        <w:pStyle w:val="ListParagraph"/>
        <w:numPr>
          <w:ilvl w:val="1"/>
          <w:numId w:val="1"/>
        </w:numPr>
        <w:tabs>
          <w:tab w:val="left" w:pos="354"/>
        </w:tabs>
        <w:spacing w:before="179"/>
        <w:ind w:left="353" w:hanging="164"/>
        <w:rPr>
          <w:sz w:val="28"/>
        </w:rPr>
      </w:pPr>
      <w:r>
        <w:rPr>
          <w:sz w:val="28"/>
        </w:rPr>
        <w:t>Nếu 3 đèn xanh, vàng , đỏ chớp liên tục --&gt; quay lại bước</w:t>
      </w:r>
      <w:r>
        <w:rPr>
          <w:spacing w:val="-12"/>
          <w:sz w:val="28"/>
        </w:rPr>
        <w:t xml:space="preserve"> </w:t>
      </w:r>
      <w:r>
        <w:rPr>
          <w:sz w:val="28"/>
        </w:rPr>
        <w:t>1</w:t>
      </w:r>
    </w:p>
    <w:p w:rsidR="00AE040F" w:rsidRDefault="002E1841">
      <w:pPr>
        <w:pStyle w:val="Heading2"/>
        <w:numPr>
          <w:ilvl w:val="0"/>
          <w:numId w:val="1"/>
        </w:numPr>
        <w:tabs>
          <w:tab w:val="left" w:pos="460"/>
        </w:tabs>
        <w:ind w:left="459" w:hanging="360"/>
        <w:jc w:val="left"/>
      </w:pPr>
      <w:r>
        <w:t>Thử đầu báo cháy đầu</w:t>
      </w:r>
      <w:r>
        <w:rPr>
          <w:spacing w:val="-5"/>
        </w:rPr>
        <w:t xml:space="preserve"> </w:t>
      </w:r>
      <w:r>
        <w:t>beam:</w:t>
      </w:r>
    </w:p>
    <w:p w:rsidR="00AE040F" w:rsidRDefault="002E1841">
      <w:pPr>
        <w:pStyle w:val="BodyText"/>
        <w:spacing w:before="146" w:line="360" w:lineRule="auto"/>
        <w:ind w:left="460" w:right="1042" w:hanging="1"/>
      </w:pPr>
      <w:r>
        <w:t>Sau khi cân chỉnh thành công, để cho đầu beam hoạt động 20s, sau đó dùng lưới đi kèm che đầu beam lại, sau 30s beam sẽ báo cháy.</w:t>
      </w:r>
    </w:p>
    <w:p w:rsidR="002E1841" w:rsidRDefault="002E1841" w:rsidP="00890959">
      <w:pPr>
        <w:pStyle w:val="Heading2"/>
        <w:numPr>
          <w:ilvl w:val="0"/>
          <w:numId w:val="1"/>
        </w:numPr>
        <w:tabs>
          <w:tab w:val="left" w:pos="461"/>
        </w:tabs>
        <w:spacing w:before="76" w:line="360" w:lineRule="auto"/>
        <w:ind w:left="0" w:right="1694" w:hanging="361"/>
        <w:jc w:val="left"/>
      </w:pPr>
      <w:r>
        <w:t xml:space="preserve">Thử báo lỗi </w:t>
      </w:r>
      <w:bookmarkStart w:id="0" w:name="_GoBack"/>
      <w:bookmarkEnd w:id="0"/>
      <w:r>
        <w:t>đầu</w:t>
      </w:r>
      <w:r w:rsidRPr="002E1841">
        <w:rPr>
          <w:spacing w:val="-5"/>
        </w:rPr>
        <w:t xml:space="preserve"> </w:t>
      </w:r>
      <w:r>
        <w:t>beam:</w:t>
      </w:r>
    </w:p>
    <w:p w:rsidR="00AE040F" w:rsidRPr="002E1841" w:rsidRDefault="002E1841" w:rsidP="002E1841">
      <w:pPr>
        <w:pStyle w:val="Heading2"/>
        <w:tabs>
          <w:tab w:val="left" w:pos="461"/>
        </w:tabs>
        <w:spacing w:before="76" w:line="360" w:lineRule="auto"/>
        <w:ind w:left="0" w:right="1694" w:firstLine="0"/>
        <w:rPr>
          <w:b w:val="0"/>
        </w:rPr>
      </w:pPr>
      <w:r w:rsidRPr="002E1841">
        <w:rPr>
          <w:b w:val="0"/>
        </w:rPr>
        <w:t>Che kín đầu beam bằng lưới đen đi kèm, ngay lập tức beam sẽ báo lỗi, đèn vàng sáng, lấy tấm ch</w:t>
      </w:r>
      <w:r w:rsidRPr="002E1841">
        <w:rPr>
          <w:b w:val="0"/>
        </w:rPr>
        <w:t>e ra, ngay lập tức trạng thái báo lỗi sẽ</w:t>
      </w:r>
      <w:r w:rsidRPr="002E1841">
        <w:rPr>
          <w:b w:val="0"/>
          <w:spacing w:val="-15"/>
        </w:rPr>
        <w:t xml:space="preserve"> </w:t>
      </w:r>
      <w:r w:rsidRPr="002E1841">
        <w:rPr>
          <w:b w:val="0"/>
        </w:rPr>
        <w:t>mất.</w:t>
      </w:r>
    </w:p>
    <w:sectPr w:rsidR="00AE040F" w:rsidRPr="002E1841">
      <w:pgSz w:w="12240" w:h="15840"/>
      <w:pgMar w:top="820" w:right="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F7ACC"/>
    <w:multiLevelType w:val="hybridMultilevel"/>
    <w:tmpl w:val="804C84E8"/>
    <w:lvl w:ilvl="0" w:tplc="36B89544">
      <w:start w:val="1"/>
      <w:numFmt w:val="decimal"/>
      <w:lvlText w:val="%1."/>
      <w:lvlJc w:val="left"/>
      <w:pPr>
        <w:ind w:left="524" w:hanging="335"/>
        <w:jc w:val="right"/>
      </w:pPr>
      <w:rPr>
        <w:rFonts w:ascii="Times New Roman" w:eastAsia="Times New Roman" w:hAnsi="Times New Roman" w:cs="Times New Roman" w:hint="default"/>
        <w:b/>
        <w:bCs/>
        <w:w w:val="100"/>
        <w:sz w:val="26"/>
        <w:szCs w:val="26"/>
        <w:lang w:val="vi" w:eastAsia="en-US" w:bidi="ar-SA"/>
      </w:rPr>
    </w:lvl>
    <w:lvl w:ilvl="1" w:tplc="E4402FCE">
      <w:numFmt w:val="bullet"/>
      <w:lvlText w:val="-"/>
      <w:lvlJc w:val="left"/>
      <w:pPr>
        <w:ind w:left="189" w:hanging="152"/>
      </w:pPr>
      <w:rPr>
        <w:rFonts w:hint="default"/>
        <w:w w:val="100"/>
        <w:lang w:val="vi" w:eastAsia="en-US" w:bidi="ar-SA"/>
      </w:rPr>
    </w:lvl>
    <w:lvl w:ilvl="2" w:tplc="7AD6090E">
      <w:numFmt w:val="bullet"/>
      <w:lvlText w:val="o"/>
      <w:lvlJc w:val="left"/>
      <w:pPr>
        <w:ind w:left="1538" w:hanging="152"/>
      </w:pPr>
      <w:rPr>
        <w:rFonts w:ascii="Courier New" w:eastAsia="Courier New" w:hAnsi="Courier New" w:cs="Courier New" w:hint="default"/>
        <w:w w:val="100"/>
        <w:sz w:val="26"/>
        <w:szCs w:val="26"/>
        <w:lang w:val="vi" w:eastAsia="en-US" w:bidi="ar-SA"/>
      </w:rPr>
    </w:lvl>
    <w:lvl w:ilvl="3" w:tplc="C046F626">
      <w:numFmt w:val="bullet"/>
      <w:lvlText w:val="•"/>
      <w:lvlJc w:val="left"/>
      <w:pPr>
        <w:ind w:left="1540" w:hanging="152"/>
      </w:pPr>
      <w:rPr>
        <w:rFonts w:hint="default"/>
        <w:lang w:val="vi" w:eastAsia="en-US" w:bidi="ar-SA"/>
      </w:rPr>
    </w:lvl>
    <w:lvl w:ilvl="4" w:tplc="C32C054E">
      <w:numFmt w:val="bullet"/>
      <w:lvlText w:val="•"/>
      <w:lvlJc w:val="left"/>
      <w:pPr>
        <w:ind w:left="2825" w:hanging="152"/>
      </w:pPr>
      <w:rPr>
        <w:rFonts w:hint="default"/>
        <w:lang w:val="vi" w:eastAsia="en-US" w:bidi="ar-SA"/>
      </w:rPr>
    </w:lvl>
    <w:lvl w:ilvl="5" w:tplc="D17E84DC">
      <w:numFmt w:val="bullet"/>
      <w:lvlText w:val="•"/>
      <w:lvlJc w:val="left"/>
      <w:pPr>
        <w:ind w:left="4111" w:hanging="152"/>
      </w:pPr>
      <w:rPr>
        <w:rFonts w:hint="default"/>
        <w:lang w:val="vi" w:eastAsia="en-US" w:bidi="ar-SA"/>
      </w:rPr>
    </w:lvl>
    <w:lvl w:ilvl="6" w:tplc="7B587036">
      <w:numFmt w:val="bullet"/>
      <w:lvlText w:val="•"/>
      <w:lvlJc w:val="left"/>
      <w:pPr>
        <w:ind w:left="5397" w:hanging="152"/>
      </w:pPr>
      <w:rPr>
        <w:rFonts w:hint="default"/>
        <w:lang w:val="vi" w:eastAsia="en-US" w:bidi="ar-SA"/>
      </w:rPr>
    </w:lvl>
    <w:lvl w:ilvl="7" w:tplc="5E3C8854">
      <w:numFmt w:val="bullet"/>
      <w:lvlText w:val="•"/>
      <w:lvlJc w:val="left"/>
      <w:pPr>
        <w:ind w:left="6682" w:hanging="152"/>
      </w:pPr>
      <w:rPr>
        <w:rFonts w:hint="default"/>
        <w:lang w:val="vi" w:eastAsia="en-US" w:bidi="ar-SA"/>
      </w:rPr>
    </w:lvl>
    <w:lvl w:ilvl="8" w:tplc="9DE26C30">
      <w:numFmt w:val="bullet"/>
      <w:lvlText w:val="•"/>
      <w:lvlJc w:val="left"/>
      <w:pPr>
        <w:ind w:left="7968" w:hanging="152"/>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E040F"/>
    <w:rsid w:val="002E1841"/>
    <w:rsid w:val="00AE0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1EA1"/>
  <w15:docId w15:val="{73FA0D3F-E13B-41CF-8ED0-7C646AC2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79"/>
      <w:ind w:left="190"/>
      <w:outlineLvl w:val="0"/>
    </w:pPr>
    <w:rPr>
      <w:sz w:val="28"/>
      <w:szCs w:val="28"/>
    </w:rPr>
  </w:style>
  <w:style w:type="paragraph" w:styleId="Heading2">
    <w:name w:val="heading 2"/>
    <w:basedOn w:val="Normal"/>
    <w:uiPriority w:val="1"/>
    <w:qFormat/>
    <w:pPr>
      <w:spacing w:before="183"/>
      <w:ind w:left="459" w:hanging="36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ind w:left="341"/>
    </w:pPr>
    <w:rPr>
      <w:sz w:val="26"/>
      <w:szCs w:val="26"/>
    </w:rPr>
  </w:style>
  <w:style w:type="paragraph" w:styleId="ListParagraph">
    <w:name w:val="List Paragraph"/>
    <w:basedOn w:val="Normal"/>
    <w:uiPriority w:val="1"/>
    <w:qFormat/>
    <w:pPr>
      <w:spacing w:before="180"/>
      <w:ind w:left="34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HU?NG D?N CH?NH  BEAM GST DC .doc</dc:title>
  <dc:creator>DELL</dc:creator>
  <cp:lastModifiedBy>anbinh</cp:lastModifiedBy>
  <cp:revision>2</cp:revision>
  <dcterms:created xsi:type="dcterms:W3CDTF">2023-08-08T09:17:00Z</dcterms:created>
  <dcterms:modified xsi:type="dcterms:W3CDTF">2023-08-08T09:20:00Z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PScript5.dll Version 5.2.2</vt:lpwstr>
  </property>
  <property fmtid="{D5CDD505-2E9C-101B-9397-08002B2CF9AE}" pid="4" name="LastSaved">
    <vt:filetime>2023-08-08T00:00:00Z</vt:filetime>
  </property>
</Properties>
</file>